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5EBE" w14:textId="368AA351" w:rsidR="00B903E6" w:rsidRDefault="00352702">
      <w:pPr>
        <w:rPr>
          <w:rFonts w:ascii="Arial" w:eastAsia="Arial" w:hAnsi="Arial" w:cs="Arial"/>
          <w:sz w:val="22"/>
          <w:szCs w:val="22"/>
        </w:rPr>
      </w:pPr>
      <w:r>
        <w:rPr>
          <w:rFonts w:ascii="Arial" w:eastAsia="Arial" w:hAnsi="Arial" w:cs="Arial"/>
          <w:sz w:val="22"/>
          <w:szCs w:val="22"/>
        </w:rPr>
        <w:t xml:space="preserve">Subject: Request to attend </w:t>
      </w:r>
      <w:r w:rsidR="009C70AB">
        <w:rPr>
          <w:rFonts w:ascii="Arial" w:eastAsia="Arial" w:hAnsi="Arial" w:cs="Arial"/>
          <w:sz w:val="22"/>
          <w:szCs w:val="22"/>
        </w:rPr>
        <w:t xml:space="preserve">The Atmosphere Edge Program at </w:t>
      </w:r>
      <w:r>
        <w:rPr>
          <w:rFonts w:ascii="Arial" w:eastAsia="Arial" w:hAnsi="Arial" w:cs="Arial"/>
          <w:sz w:val="22"/>
          <w:szCs w:val="22"/>
        </w:rPr>
        <w:t>HPE Discover 2024</w:t>
      </w:r>
    </w:p>
    <w:p w14:paraId="06578D9F" w14:textId="77777777" w:rsidR="00B903E6" w:rsidRDefault="00B903E6">
      <w:pPr>
        <w:rPr>
          <w:rFonts w:ascii="Arial" w:eastAsia="Arial" w:hAnsi="Arial" w:cs="Arial"/>
          <w:sz w:val="22"/>
          <w:szCs w:val="22"/>
        </w:rPr>
      </w:pPr>
    </w:p>
    <w:p w14:paraId="67E0C422" w14:textId="77777777" w:rsidR="00B903E6" w:rsidRDefault="00B903E6">
      <w:pPr>
        <w:rPr>
          <w:rFonts w:ascii="Arial" w:eastAsia="Arial" w:hAnsi="Arial" w:cs="Arial"/>
          <w:sz w:val="22"/>
          <w:szCs w:val="22"/>
        </w:rPr>
      </w:pPr>
    </w:p>
    <w:p w14:paraId="34D12F1C" w14:textId="77777777" w:rsidR="00B903E6" w:rsidRDefault="00352702">
      <w:pPr>
        <w:rPr>
          <w:rFonts w:ascii="Arial" w:eastAsia="Arial" w:hAnsi="Arial" w:cs="Arial"/>
          <w:sz w:val="22"/>
          <w:szCs w:val="22"/>
        </w:rPr>
      </w:pPr>
      <w:r>
        <w:rPr>
          <w:rFonts w:ascii="Arial" w:eastAsia="Arial" w:hAnsi="Arial" w:cs="Arial"/>
          <w:sz w:val="22"/>
          <w:szCs w:val="22"/>
        </w:rPr>
        <w:t>Dear [Manager Name],</w:t>
      </w:r>
    </w:p>
    <w:p w14:paraId="58090815" w14:textId="77777777" w:rsidR="00B903E6" w:rsidRDefault="00B903E6">
      <w:pPr>
        <w:rPr>
          <w:rFonts w:ascii="Arial" w:eastAsia="Arial" w:hAnsi="Arial" w:cs="Arial"/>
          <w:sz w:val="22"/>
          <w:szCs w:val="22"/>
        </w:rPr>
      </w:pPr>
    </w:p>
    <w:p w14:paraId="6D87EF55" w14:textId="77777777" w:rsidR="00B903E6" w:rsidRDefault="00352702">
      <w:pPr>
        <w:rPr>
          <w:rFonts w:ascii="Arial" w:eastAsia="Arial" w:hAnsi="Arial" w:cs="Arial"/>
          <w:sz w:val="22"/>
          <w:szCs w:val="22"/>
        </w:rPr>
      </w:pPr>
      <w:r>
        <w:rPr>
          <w:rFonts w:ascii="Arial" w:eastAsia="Arial" w:hAnsi="Arial" w:cs="Arial"/>
          <w:sz w:val="22"/>
          <w:szCs w:val="22"/>
        </w:rPr>
        <w:t xml:space="preserve">I’m writing to request approval to attend </w:t>
      </w:r>
      <w:r>
        <w:rPr>
          <w:rFonts w:ascii="Arial" w:eastAsia="Arial" w:hAnsi="Arial" w:cs="Arial"/>
          <w:b/>
          <w:sz w:val="22"/>
          <w:szCs w:val="22"/>
        </w:rPr>
        <w:t>Hewlett Packard Enterprise Discover 2024</w:t>
      </w:r>
      <w:r>
        <w:rPr>
          <w:rFonts w:ascii="Arial" w:eastAsia="Arial" w:hAnsi="Arial" w:cs="Arial"/>
          <w:sz w:val="22"/>
          <w:szCs w:val="22"/>
        </w:rPr>
        <w:t>, taking place in Las Vegas, Nevada the week of June 17. This is HPE’s largest global conference, providing an invaluable opportunity for me to explore the newest technology innovations and receive hands-on technical training.</w:t>
      </w:r>
    </w:p>
    <w:p w14:paraId="506A152C" w14:textId="77777777" w:rsidR="00CA5999" w:rsidRPr="009E521F" w:rsidRDefault="00CA5999">
      <w:pPr>
        <w:rPr>
          <w:rFonts w:ascii="Arial" w:eastAsia="Arial" w:hAnsi="Arial" w:cs="Arial"/>
          <w:sz w:val="22"/>
          <w:szCs w:val="22"/>
        </w:rPr>
      </w:pPr>
    </w:p>
    <w:p w14:paraId="70D650AF" w14:textId="3F10AECD" w:rsidR="00B903E6" w:rsidRDefault="00CA5999">
      <w:pPr>
        <w:rPr>
          <w:rFonts w:ascii="Arial" w:eastAsia="Arial" w:hAnsi="Arial" w:cs="Arial"/>
          <w:sz w:val="22"/>
          <w:szCs w:val="22"/>
        </w:rPr>
      </w:pPr>
      <w:r w:rsidRPr="009E521F">
        <w:rPr>
          <w:rFonts w:ascii="Arial" w:eastAsia="Arial" w:hAnsi="Arial" w:cs="Arial"/>
          <w:sz w:val="22"/>
          <w:szCs w:val="22"/>
        </w:rPr>
        <w:t>This year</w:t>
      </w:r>
      <w:r w:rsidR="009E521F" w:rsidRPr="009E521F">
        <w:rPr>
          <w:rFonts w:ascii="Arial" w:eastAsia="Arial" w:hAnsi="Arial" w:cs="Arial"/>
          <w:sz w:val="22"/>
          <w:szCs w:val="22"/>
        </w:rPr>
        <w:t xml:space="preserve"> </w:t>
      </w:r>
      <w:r w:rsidRPr="009E521F">
        <w:rPr>
          <w:rFonts w:ascii="Arial" w:hAnsi="Arial" w:cs="Arial"/>
          <w:sz w:val="22"/>
          <w:szCs w:val="22"/>
        </w:rPr>
        <w:t>Atmosphere,</w:t>
      </w:r>
      <w:r w:rsidR="008B169B" w:rsidRPr="009E521F">
        <w:rPr>
          <w:rFonts w:ascii="Arial" w:hAnsi="Arial" w:cs="Arial"/>
          <w:sz w:val="22"/>
          <w:szCs w:val="22"/>
        </w:rPr>
        <w:t xml:space="preserve"> the</w:t>
      </w:r>
      <w:r w:rsidRPr="009E521F">
        <w:rPr>
          <w:rFonts w:ascii="Arial" w:hAnsi="Arial" w:cs="Arial"/>
          <w:sz w:val="22"/>
          <w:szCs w:val="22"/>
        </w:rPr>
        <w:t xml:space="preserve"> HPE Aruba Networking user and partner conference</w:t>
      </w:r>
      <w:r w:rsidR="008B169B" w:rsidRPr="009E521F">
        <w:rPr>
          <w:rFonts w:ascii="Arial" w:hAnsi="Arial" w:cs="Arial"/>
          <w:sz w:val="22"/>
          <w:szCs w:val="22"/>
        </w:rPr>
        <w:t>,</w:t>
      </w:r>
      <w:r w:rsidRPr="009E521F">
        <w:rPr>
          <w:rFonts w:ascii="Arial" w:hAnsi="Arial" w:cs="Arial"/>
          <w:sz w:val="22"/>
          <w:szCs w:val="22"/>
        </w:rPr>
        <w:t xml:space="preserve"> </w:t>
      </w:r>
      <w:r w:rsidR="008F4A8E">
        <w:rPr>
          <w:rFonts w:ascii="Arial" w:hAnsi="Arial" w:cs="Arial"/>
          <w:sz w:val="22"/>
          <w:szCs w:val="22"/>
        </w:rPr>
        <w:t>joins HPE Discover</w:t>
      </w:r>
      <w:r w:rsidR="00F623BC">
        <w:rPr>
          <w:rFonts w:ascii="Arial" w:hAnsi="Arial" w:cs="Arial"/>
          <w:sz w:val="22"/>
          <w:szCs w:val="22"/>
        </w:rPr>
        <w:t xml:space="preserve"> providing unmatched access to HPE Aruba Networking </w:t>
      </w:r>
      <w:r w:rsidR="000D2374">
        <w:rPr>
          <w:rFonts w:ascii="Arial" w:hAnsi="Arial" w:cs="Arial"/>
          <w:sz w:val="22"/>
          <w:szCs w:val="22"/>
        </w:rPr>
        <w:t xml:space="preserve">experts </w:t>
      </w:r>
      <w:r w:rsidR="00F623BC">
        <w:rPr>
          <w:rFonts w:ascii="Arial" w:hAnsi="Arial" w:cs="Arial"/>
          <w:sz w:val="22"/>
          <w:szCs w:val="22"/>
        </w:rPr>
        <w:t>a</w:t>
      </w:r>
      <w:r w:rsidR="000D2374">
        <w:rPr>
          <w:rFonts w:ascii="Arial" w:hAnsi="Arial" w:cs="Arial"/>
          <w:sz w:val="22"/>
          <w:szCs w:val="22"/>
        </w:rPr>
        <w:t>n</w:t>
      </w:r>
      <w:r w:rsidR="00F623BC">
        <w:rPr>
          <w:rFonts w:ascii="Arial" w:hAnsi="Arial" w:cs="Arial"/>
          <w:sz w:val="22"/>
          <w:szCs w:val="22"/>
        </w:rPr>
        <w:t>d HPE</w:t>
      </w:r>
      <w:r w:rsidR="000D2374">
        <w:rPr>
          <w:rFonts w:ascii="Arial" w:hAnsi="Arial" w:cs="Arial"/>
          <w:sz w:val="22"/>
          <w:szCs w:val="22"/>
        </w:rPr>
        <w:t xml:space="preserve">’s hybrid cloud, AI, </w:t>
      </w:r>
      <w:r w:rsidR="00EF714B">
        <w:rPr>
          <w:rFonts w:ascii="Arial" w:hAnsi="Arial" w:cs="Arial"/>
          <w:sz w:val="22"/>
          <w:szCs w:val="22"/>
        </w:rPr>
        <w:t>compute,</w:t>
      </w:r>
      <w:r w:rsidR="000D2374">
        <w:rPr>
          <w:rFonts w:ascii="Arial" w:hAnsi="Arial" w:cs="Arial"/>
          <w:sz w:val="22"/>
          <w:szCs w:val="22"/>
        </w:rPr>
        <w:t xml:space="preserve"> and storage specialists - all under one roof.</w:t>
      </w:r>
      <w:r w:rsidR="00E6214A">
        <w:rPr>
          <w:rFonts w:ascii="Arial" w:hAnsi="Arial" w:cs="Arial"/>
          <w:sz w:val="22"/>
          <w:szCs w:val="22"/>
        </w:rPr>
        <w:t xml:space="preserve"> </w:t>
      </w:r>
      <w:r w:rsidRPr="009E521F">
        <w:rPr>
          <w:rFonts w:ascii="Arial" w:hAnsi="Arial" w:cs="Arial"/>
          <w:sz w:val="22"/>
          <w:szCs w:val="22"/>
        </w:rPr>
        <w:t xml:space="preserve">Designed for engineers by engineers, </w:t>
      </w:r>
      <w:r w:rsidR="00B30E0F">
        <w:rPr>
          <w:rFonts w:ascii="Arial" w:hAnsi="Arial" w:cs="Arial"/>
          <w:sz w:val="22"/>
          <w:szCs w:val="22"/>
        </w:rPr>
        <w:t xml:space="preserve">the </w:t>
      </w:r>
      <w:r w:rsidRPr="009E521F">
        <w:rPr>
          <w:rFonts w:ascii="Arial" w:hAnsi="Arial" w:cs="Arial"/>
          <w:sz w:val="22"/>
          <w:szCs w:val="22"/>
        </w:rPr>
        <w:t>Atmosphere</w:t>
      </w:r>
      <w:r w:rsidR="00B30E0F">
        <w:rPr>
          <w:rFonts w:ascii="Arial" w:hAnsi="Arial" w:cs="Arial"/>
          <w:sz w:val="22"/>
          <w:szCs w:val="22"/>
        </w:rPr>
        <w:t xml:space="preserve"> Edge Program at HPE Discov</w:t>
      </w:r>
      <w:r w:rsidR="004A6D15">
        <w:rPr>
          <w:rFonts w:ascii="Arial" w:hAnsi="Arial" w:cs="Arial"/>
          <w:sz w:val="22"/>
          <w:szCs w:val="22"/>
        </w:rPr>
        <w:t>er</w:t>
      </w:r>
      <w:r w:rsidRPr="009E521F">
        <w:rPr>
          <w:rFonts w:ascii="Arial" w:hAnsi="Arial" w:cs="Arial"/>
          <w:sz w:val="22"/>
          <w:szCs w:val="22"/>
        </w:rPr>
        <w:t xml:space="preserve"> is the premier </w:t>
      </w:r>
      <w:r w:rsidR="00777EED">
        <w:rPr>
          <w:rFonts w:ascii="Arial" w:hAnsi="Arial" w:cs="Arial"/>
          <w:sz w:val="22"/>
          <w:szCs w:val="22"/>
        </w:rPr>
        <w:t>event</w:t>
      </w:r>
      <w:r w:rsidRPr="009E521F">
        <w:rPr>
          <w:rFonts w:ascii="Arial" w:hAnsi="Arial" w:cs="Arial"/>
          <w:sz w:val="22"/>
          <w:szCs w:val="22"/>
        </w:rPr>
        <w:t xml:space="preserve"> for me to</w:t>
      </w:r>
      <w:r w:rsidR="00352702">
        <w:rPr>
          <w:rFonts w:ascii="Arial" w:eastAsia="Arial" w:hAnsi="Arial" w:cs="Arial"/>
          <w:sz w:val="22"/>
          <w:szCs w:val="22"/>
        </w:rPr>
        <w:t xml:space="preserve"> take in-depth, targeted training classes, meet with IT experts and peers, and attend an array of technical and business sessions.</w:t>
      </w:r>
      <w:r w:rsidR="00352702">
        <w:t xml:space="preserve"> </w:t>
      </w:r>
      <w:r w:rsidR="00352702">
        <w:rPr>
          <w:rFonts w:ascii="Arial" w:eastAsia="Arial" w:hAnsi="Arial" w:cs="Arial"/>
          <w:sz w:val="22"/>
          <w:szCs w:val="22"/>
        </w:rPr>
        <w:t>In one place, I will learn about the latest developments and innovations in Edge, Hybrid Cloud, and AI technologies, so I’ll be better able to solve our most pressing IT challenges and help us prepare for the world’s next technological leap.</w:t>
      </w:r>
    </w:p>
    <w:p w14:paraId="68E2461A" w14:textId="77777777" w:rsidR="00B903E6" w:rsidRDefault="00B903E6">
      <w:pPr>
        <w:rPr>
          <w:rFonts w:ascii="Arial" w:eastAsia="Arial" w:hAnsi="Arial" w:cs="Arial"/>
          <w:sz w:val="22"/>
          <w:szCs w:val="22"/>
        </w:rPr>
      </w:pPr>
    </w:p>
    <w:p w14:paraId="4BA84F74" w14:textId="233EADDF" w:rsidR="00B903E6" w:rsidRDefault="00352702">
      <w:pPr>
        <w:rPr>
          <w:rFonts w:ascii="Arial" w:eastAsia="Arial" w:hAnsi="Arial" w:cs="Arial"/>
          <w:sz w:val="22"/>
          <w:szCs w:val="22"/>
        </w:rPr>
      </w:pPr>
      <w:r>
        <w:rPr>
          <w:rFonts w:ascii="Arial" w:eastAsia="Arial" w:hAnsi="Arial" w:cs="Arial"/>
          <w:sz w:val="22"/>
          <w:szCs w:val="22"/>
        </w:rPr>
        <w:t xml:space="preserve">During the conference, I will also be able to test drive the latest technologies and connect with top technologists from HPE, </w:t>
      </w:r>
      <w:r w:rsidR="00537D27">
        <w:rPr>
          <w:rFonts w:ascii="Arial" w:eastAsia="Arial" w:hAnsi="Arial" w:cs="Arial"/>
          <w:sz w:val="22"/>
          <w:szCs w:val="22"/>
        </w:rPr>
        <w:t>HPE Aruba Networking,</w:t>
      </w:r>
      <w:r w:rsidR="004F36FC">
        <w:rPr>
          <w:rFonts w:ascii="Arial" w:eastAsia="Arial" w:hAnsi="Arial" w:cs="Arial"/>
          <w:sz w:val="22"/>
          <w:szCs w:val="22"/>
        </w:rPr>
        <w:t xml:space="preserve"> </w:t>
      </w:r>
      <w:r>
        <w:rPr>
          <w:rFonts w:ascii="Arial" w:eastAsia="Arial" w:hAnsi="Arial" w:cs="Arial"/>
          <w:sz w:val="22"/>
          <w:szCs w:val="22"/>
        </w:rPr>
        <w:t>HPE’s partners, and other organizations from around the world. This conference can help me provide more value to our organization and gain more value from our partnership with HPE.</w:t>
      </w:r>
    </w:p>
    <w:p w14:paraId="12FCE039" w14:textId="77777777" w:rsidR="00B903E6" w:rsidRDefault="00B903E6">
      <w:pPr>
        <w:rPr>
          <w:rFonts w:ascii="Arial" w:eastAsia="Arial" w:hAnsi="Arial" w:cs="Arial"/>
          <w:sz w:val="22"/>
          <w:szCs w:val="22"/>
        </w:rPr>
      </w:pPr>
    </w:p>
    <w:p w14:paraId="0A329E56" w14:textId="77777777" w:rsidR="00B903E6" w:rsidRDefault="00352702">
      <w:pPr>
        <w:rPr>
          <w:rFonts w:ascii="Arial" w:eastAsia="Arial" w:hAnsi="Arial" w:cs="Arial"/>
          <w:sz w:val="22"/>
          <w:szCs w:val="22"/>
        </w:rPr>
      </w:pPr>
      <w:r>
        <w:rPr>
          <w:rFonts w:ascii="Arial" w:eastAsia="Arial" w:hAnsi="Arial" w:cs="Arial"/>
          <w:sz w:val="22"/>
          <w:szCs w:val="22"/>
        </w:rPr>
        <w:t>Some of our programs and projects that could benefit from my attendance include:</w:t>
      </w:r>
    </w:p>
    <w:p w14:paraId="52F1027D" w14:textId="77777777" w:rsidR="00B903E6" w:rsidRDefault="00B903E6">
      <w:pPr>
        <w:rPr>
          <w:rFonts w:ascii="Arial" w:eastAsia="Arial" w:hAnsi="Arial" w:cs="Arial"/>
          <w:sz w:val="22"/>
          <w:szCs w:val="22"/>
        </w:rPr>
      </w:pPr>
    </w:p>
    <w:p w14:paraId="02F94690" w14:textId="77777777" w:rsidR="00B903E6" w:rsidRDefault="00352702">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[Program or project name]</w:t>
      </w:r>
    </w:p>
    <w:p w14:paraId="3014AAED" w14:textId="77777777" w:rsidR="00B903E6" w:rsidRDefault="00352702">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[Program or project name]</w:t>
      </w:r>
    </w:p>
    <w:p w14:paraId="23EE0AD0" w14:textId="77777777" w:rsidR="00B903E6" w:rsidRDefault="00352702">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[Program or project name]</w:t>
      </w:r>
    </w:p>
    <w:p w14:paraId="7E218754" w14:textId="77777777" w:rsidR="00B903E6" w:rsidRDefault="00B903E6">
      <w:pPr>
        <w:rPr>
          <w:rFonts w:ascii="Arial" w:eastAsia="Arial" w:hAnsi="Arial" w:cs="Arial"/>
          <w:color w:val="000000"/>
          <w:sz w:val="22"/>
          <w:szCs w:val="22"/>
        </w:rPr>
      </w:pPr>
    </w:p>
    <w:p w14:paraId="6751A370" w14:textId="418E9E6C" w:rsidR="00B903E6" w:rsidRDefault="00352702">
      <w:pPr>
        <w:rPr>
          <w:rFonts w:ascii="Arial" w:eastAsia="Arial" w:hAnsi="Arial" w:cs="Arial"/>
          <w:sz w:val="22"/>
          <w:szCs w:val="22"/>
        </w:rPr>
      </w:pPr>
      <w:bookmarkStart w:id="0" w:name="_heading=h.30j0zll" w:colFirst="0" w:colLast="0"/>
      <w:bookmarkEnd w:id="0"/>
      <w:r>
        <w:rPr>
          <w:rFonts w:ascii="Arial" w:eastAsia="Arial" w:hAnsi="Arial" w:cs="Arial"/>
          <w:sz w:val="22"/>
          <w:szCs w:val="22"/>
        </w:rPr>
        <w:t xml:space="preserve">The conference takes place at The Venetian Convention and Expo Center. The cost of a conference pass is $1,895. Flights from [our city] to Las Vegas usually cost [average flight price]. HPE has also secured a special rate for accommodations at The Venetian for attendees, subject to availability when booking. For more information about </w:t>
      </w:r>
      <w:r w:rsidR="00057026">
        <w:rPr>
          <w:rFonts w:ascii="Arial" w:eastAsia="Arial" w:hAnsi="Arial" w:cs="Arial"/>
          <w:sz w:val="22"/>
          <w:szCs w:val="22"/>
        </w:rPr>
        <w:t xml:space="preserve">HPE Discover visit, </w:t>
      </w:r>
      <w:r w:rsidR="006E677D" w:rsidRPr="006E677D">
        <w:rPr>
          <w:rFonts w:ascii="Arial" w:eastAsia="Arial" w:hAnsi="Arial" w:cs="Arial"/>
          <w:sz w:val="22"/>
          <w:szCs w:val="22"/>
        </w:rPr>
        <w:t>https://www.hpe.com/us/en/discover.html</w:t>
      </w:r>
      <w:r w:rsidR="006E677D">
        <w:rPr>
          <w:rFonts w:ascii="Arial" w:eastAsia="Arial" w:hAnsi="Arial" w:cs="Arial"/>
          <w:sz w:val="22"/>
          <w:szCs w:val="22"/>
        </w:rPr>
        <w:t xml:space="preserve">. For more information on </w:t>
      </w:r>
      <w:r w:rsidR="000A325F">
        <w:rPr>
          <w:rFonts w:ascii="Arial" w:eastAsia="Arial" w:hAnsi="Arial" w:cs="Arial"/>
          <w:sz w:val="22"/>
          <w:szCs w:val="22"/>
        </w:rPr>
        <w:t xml:space="preserve">the Atmosphere Edge Program at HPE </w:t>
      </w:r>
      <w:r w:rsidR="007820CF">
        <w:rPr>
          <w:rFonts w:ascii="Arial" w:eastAsia="Arial" w:hAnsi="Arial" w:cs="Arial"/>
          <w:sz w:val="22"/>
          <w:szCs w:val="22"/>
        </w:rPr>
        <w:t>Discover</w:t>
      </w:r>
      <w:r w:rsidR="000A325F">
        <w:rPr>
          <w:rFonts w:ascii="Arial" w:eastAsia="Arial" w:hAnsi="Arial" w:cs="Arial"/>
          <w:sz w:val="22"/>
          <w:szCs w:val="22"/>
        </w:rPr>
        <w:t>, visit</w:t>
      </w:r>
      <w:r w:rsidR="007820CF">
        <w:rPr>
          <w:rFonts w:ascii="Arial" w:eastAsia="Arial" w:hAnsi="Arial" w:cs="Arial"/>
          <w:sz w:val="22"/>
          <w:szCs w:val="22"/>
        </w:rPr>
        <w:t xml:space="preserve"> </w:t>
      </w:r>
      <w:r w:rsidR="007820CF" w:rsidRPr="007820CF">
        <w:rPr>
          <w:rFonts w:ascii="Arial" w:eastAsia="Arial" w:hAnsi="Arial" w:cs="Arial"/>
          <w:sz w:val="22"/>
          <w:szCs w:val="22"/>
        </w:rPr>
        <w:t>https://www.arubanetworks.com/atmosphere/ams</w:t>
      </w:r>
      <w:r w:rsidR="007820CF">
        <w:rPr>
          <w:rFonts w:ascii="Arial" w:eastAsia="Arial" w:hAnsi="Arial" w:cs="Arial"/>
          <w:sz w:val="22"/>
          <w:szCs w:val="22"/>
        </w:rPr>
        <w:t xml:space="preserve">. </w:t>
      </w:r>
    </w:p>
    <w:p w14:paraId="41F7FEB1" w14:textId="77777777" w:rsidR="00B903E6" w:rsidRDefault="00B903E6">
      <w:pPr>
        <w:rPr>
          <w:rFonts w:ascii="Arial" w:eastAsia="Arial" w:hAnsi="Arial" w:cs="Arial"/>
          <w:sz w:val="22"/>
          <w:szCs w:val="22"/>
        </w:rPr>
      </w:pPr>
    </w:p>
    <w:p w14:paraId="61F2A191" w14:textId="77777777" w:rsidR="00B903E6" w:rsidRDefault="00352702">
      <w:pPr>
        <w:rPr>
          <w:rFonts w:ascii="Arial" w:eastAsia="Arial" w:hAnsi="Arial" w:cs="Arial"/>
          <w:sz w:val="22"/>
          <w:szCs w:val="22"/>
        </w:rPr>
      </w:pPr>
      <w:r>
        <w:rPr>
          <w:rFonts w:ascii="Arial" w:eastAsia="Arial" w:hAnsi="Arial" w:cs="Arial"/>
          <w:sz w:val="22"/>
          <w:szCs w:val="22"/>
        </w:rPr>
        <w:t>At HPE Discover 2024, I will endeavor to improve my technical knowledge, acquire new skills, and return with a broader and deeper understanding of current best practices and new solutions that can move us further, faster. I can review the schedule of sessions and technical training with you so we can develop a customized agenda that relates most directly to our priorities.</w:t>
      </w:r>
    </w:p>
    <w:p w14:paraId="342D2CA4" w14:textId="77777777" w:rsidR="00B903E6" w:rsidRDefault="00B903E6">
      <w:pPr>
        <w:rPr>
          <w:rFonts w:ascii="Arial" w:eastAsia="Arial" w:hAnsi="Arial" w:cs="Arial"/>
          <w:sz w:val="22"/>
          <w:szCs w:val="22"/>
        </w:rPr>
      </w:pPr>
    </w:p>
    <w:p w14:paraId="441657CF" w14:textId="77777777" w:rsidR="00B903E6" w:rsidRDefault="00352702">
      <w:pPr>
        <w:rPr>
          <w:rFonts w:ascii="Arial" w:eastAsia="Arial" w:hAnsi="Arial" w:cs="Arial"/>
          <w:sz w:val="22"/>
          <w:szCs w:val="22"/>
        </w:rPr>
      </w:pPr>
      <w:r>
        <w:rPr>
          <w:rFonts w:ascii="Arial" w:eastAsia="Arial" w:hAnsi="Arial" w:cs="Arial"/>
          <w:sz w:val="22"/>
          <w:szCs w:val="22"/>
        </w:rPr>
        <w:t>Thank you for considering this request.</w:t>
      </w:r>
    </w:p>
    <w:p w14:paraId="28337DF0" w14:textId="77777777" w:rsidR="00B903E6" w:rsidRDefault="00B903E6">
      <w:pPr>
        <w:rPr>
          <w:rFonts w:ascii="Arial" w:eastAsia="Arial" w:hAnsi="Arial" w:cs="Arial"/>
          <w:sz w:val="22"/>
          <w:szCs w:val="22"/>
        </w:rPr>
      </w:pPr>
    </w:p>
    <w:p w14:paraId="5A731C94" w14:textId="77777777" w:rsidR="00B903E6" w:rsidRDefault="00352702">
      <w:pPr>
        <w:rPr>
          <w:rFonts w:ascii="Arial" w:eastAsia="Arial" w:hAnsi="Arial" w:cs="Arial"/>
          <w:sz w:val="22"/>
          <w:szCs w:val="22"/>
        </w:rPr>
      </w:pPr>
      <w:r>
        <w:rPr>
          <w:rFonts w:ascii="Arial" w:eastAsia="Arial" w:hAnsi="Arial" w:cs="Arial"/>
          <w:sz w:val="22"/>
          <w:szCs w:val="22"/>
        </w:rPr>
        <w:t>Best regards,</w:t>
      </w:r>
    </w:p>
    <w:p w14:paraId="0D1C430B" w14:textId="77777777" w:rsidR="00B903E6" w:rsidRDefault="00B903E6">
      <w:pPr>
        <w:rPr>
          <w:rFonts w:ascii="Arial" w:eastAsia="Arial" w:hAnsi="Arial" w:cs="Arial"/>
          <w:sz w:val="22"/>
          <w:szCs w:val="22"/>
        </w:rPr>
      </w:pPr>
    </w:p>
    <w:p w14:paraId="1044B858" w14:textId="77777777" w:rsidR="00B903E6" w:rsidRDefault="00352702">
      <w:pPr>
        <w:rPr>
          <w:rFonts w:ascii="Arial" w:eastAsia="Arial" w:hAnsi="Arial" w:cs="Arial"/>
          <w:sz w:val="22"/>
          <w:szCs w:val="22"/>
        </w:rPr>
      </w:pPr>
      <w:r>
        <w:rPr>
          <w:rFonts w:ascii="Arial" w:eastAsia="Arial" w:hAnsi="Arial" w:cs="Arial"/>
          <w:sz w:val="22"/>
          <w:szCs w:val="22"/>
        </w:rPr>
        <w:t>[NAME]</w:t>
      </w:r>
    </w:p>
    <w:sectPr w:rsidR="00B903E6">
      <w:headerReference w:type="default" r:id="rId8"/>
      <w:footerReference w:type="default" r:id="rId9"/>
      <w:headerReference w:type="first" r:id="rId10"/>
      <w:pgSz w:w="11907" w:h="16839"/>
      <w:pgMar w:top="1440" w:right="720" w:bottom="194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A233" w14:textId="77777777" w:rsidR="00352702" w:rsidRDefault="00352702">
      <w:r>
        <w:separator/>
      </w:r>
    </w:p>
  </w:endnote>
  <w:endnote w:type="continuationSeparator" w:id="0">
    <w:p w14:paraId="48F5EB42" w14:textId="77777777" w:rsidR="00352702" w:rsidRDefault="0035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5A4E" w14:textId="77777777" w:rsidR="00B903E6" w:rsidRDefault="00352702">
    <w:pPr>
      <w:pBdr>
        <w:top w:val="nil"/>
        <w:left w:val="nil"/>
        <w:bottom w:val="nil"/>
        <w:right w:val="nil"/>
        <w:between w:val="nil"/>
      </w:pBdr>
      <w:spacing w:line="190" w:lineRule="auto"/>
      <w:jc w:val="right"/>
      <w:rPr>
        <w:rFonts w:ascii="Arial" w:eastAsia="Arial" w:hAnsi="Arial" w:cs="Arial"/>
        <w:color w:val="000000"/>
        <w:sz w:val="14"/>
        <w:szCs w:val="14"/>
      </w:rPr>
    </w:pPr>
    <w:r>
      <w:rPr>
        <w:rFonts w:ascii="Arial" w:eastAsia="Arial" w:hAnsi="Arial" w:cs="Arial"/>
        <w:color w:val="000000"/>
        <w:sz w:val="14"/>
        <w:szCs w:val="14"/>
      </w:rPr>
      <w:t xml:space="preserve">Page </w:t>
    </w:r>
    <w:r>
      <w:rPr>
        <w:rFonts w:ascii="Arial" w:eastAsia="Arial" w:hAnsi="Arial" w:cs="Arial"/>
        <w:color w:val="000000"/>
        <w:sz w:val="14"/>
        <w:szCs w:val="14"/>
      </w:rPr>
      <w:fldChar w:fldCharType="begin"/>
    </w:r>
    <w:r>
      <w:rPr>
        <w:rFonts w:ascii="Arial" w:eastAsia="Arial" w:hAnsi="Arial" w:cs="Arial"/>
        <w:color w:val="000000"/>
        <w:sz w:val="14"/>
        <w:szCs w:val="14"/>
      </w:rPr>
      <w:instrText>PAGE</w:instrText>
    </w:r>
    <w:r>
      <w:rPr>
        <w:rFonts w:ascii="Arial" w:eastAsia="Arial" w:hAnsi="Arial" w:cs="Arial"/>
        <w:color w:val="000000"/>
        <w:sz w:val="14"/>
        <w:szCs w:val="14"/>
      </w:rPr>
      <w:fldChar w:fldCharType="separate"/>
    </w:r>
    <w:r w:rsidR="00F408D0">
      <w:rPr>
        <w:rFonts w:ascii="Arial" w:eastAsia="Arial" w:hAnsi="Arial" w:cs="Arial"/>
        <w:noProof/>
        <w:color w:val="000000"/>
        <w:sz w:val="14"/>
        <w:szCs w:val="14"/>
      </w:rPr>
      <w:t>1</w:t>
    </w:r>
    <w:r>
      <w:rPr>
        <w:rFonts w:ascii="Arial" w:eastAsia="Arial" w:hAnsi="Arial" w:cs="Arial"/>
        <w:color w:val="000000"/>
        <w:sz w:val="14"/>
        <w:szCs w:val="14"/>
      </w:rPr>
      <w:fldChar w:fldCharType="end"/>
    </w:r>
    <w:r>
      <w:rPr>
        <w:rFonts w:ascii="Arial" w:eastAsia="Arial" w:hAnsi="Arial" w:cs="Arial"/>
        <w:color w:val="000000"/>
        <w:sz w:val="14"/>
        <w:szCs w:val="14"/>
      </w:rPr>
      <w:t xml:space="preserve"> of </w:t>
    </w:r>
    <w:r>
      <w:rPr>
        <w:rFonts w:ascii="Arial" w:eastAsia="Arial" w:hAnsi="Arial" w:cs="Arial"/>
        <w:color w:val="000000"/>
        <w:sz w:val="14"/>
        <w:szCs w:val="14"/>
      </w:rPr>
      <w:fldChar w:fldCharType="begin"/>
    </w:r>
    <w:r>
      <w:rPr>
        <w:rFonts w:ascii="Arial" w:eastAsia="Arial" w:hAnsi="Arial" w:cs="Arial"/>
        <w:color w:val="000000"/>
        <w:sz w:val="14"/>
        <w:szCs w:val="14"/>
      </w:rPr>
      <w:instrText>NUMPAGES</w:instrText>
    </w:r>
    <w:r>
      <w:rPr>
        <w:rFonts w:ascii="Arial" w:eastAsia="Arial" w:hAnsi="Arial" w:cs="Arial"/>
        <w:color w:val="000000"/>
        <w:sz w:val="14"/>
        <w:szCs w:val="14"/>
      </w:rPr>
      <w:fldChar w:fldCharType="separate"/>
    </w:r>
    <w:r w:rsidR="00F408D0">
      <w:rPr>
        <w:rFonts w:ascii="Arial" w:eastAsia="Arial" w:hAnsi="Arial" w:cs="Arial"/>
        <w:noProof/>
        <w:color w:val="000000"/>
        <w:sz w:val="14"/>
        <w:szCs w:val="14"/>
      </w:rPr>
      <w:t>1</w:t>
    </w:r>
    <w:r>
      <w:rPr>
        <w:rFonts w:ascii="Arial" w:eastAsia="Arial" w:hAnsi="Arial" w:cs="Arial"/>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B60D" w14:textId="77777777" w:rsidR="00352702" w:rsidRDefault="00352702">
      <w:r>
        <w:separator/>
      </w:r>
    </w:p>
  </w:footnote>
  <w:footnote w:type="continuationSeparator" w:id="0">
    <w:p w14:paraId="4B6B1B41" w14:textId="77777777" w:rsidR="00352702" w:rsidRDefault="00352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35AC" w14:textId="77777777" w:rsidR="00B903E6" w:rsidRDefault="00B903E6">
    <w:pPr>
      <w:pBdr>
        <w:top w:val="nil"/>
        <w:left w:val="nil"/>
        <w:bottom w:val="nil"/>
        <w:right w:val="nil"/>
        <w:between w:val="nil"/>
      </w:pBdr>
      <w:spacing w:line="210" w:lineRule="auto"/>
      <w:rPr>
        <w:color w:val="0000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A9AC" w14:textId="77777777" w:rsidR="00B903E6" w:rsidRDefault="00352702">
    <w:pPr>
      <w:pBdr>
        <w:top w:val="nil"/>
        <w:left w:val="nil"/>
        <w:bottom w:val="nil"/>
        <w:right w:val="nil"/>
        <w:between w:val="nil"/>
      </w:pBdr>
      <w:spacing w:line="210" w:lineRule="auto"/>
      <w:rPr>
        <w:color w:val="000000"/>
        <w:sz w:val="17"/>
        <w:szCs w:val="17"/>
      </w:rPr>
    </w:pPr>
    <w:r>
      <w:rPr>
        <w:noProof/>
        <w:color w:val="000000"/>
        <w:sz w:val="17"/>
        <w:szCs w:val="17"/>
      </w:rPr>
      <w:drawing>
        <wp:anchor distT="0" distB="0" distL="0" distR="0" simplePos="0" relativeHeight="251658240" behindDoc="1" locked="0" layoutInCell="1" hidden="0" allowOverlap="1" wp14:anchorId="0883912F" wp14:editId="3A6574B1">
          <wp:simplePos x="0" y="0"/>
          <wp:positionH relativeFrom="page">
            <wp:posOffset>457200</wp:posOffset>
          </wp:positionH>
          <wp:positionV relativeFrom="page">
            <wp:posOffset>457200</wp:posOffset>
          </wp:positionV>
          <wp:extent cx="1599740" cy="6674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99740" cy="6674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11714"/>
    <w:multiLevelType w:val="multilevel"/>
    <w:tmpl w:val="390E3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805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E6"/>
    <w:rsid w:val="00057026"/>
    <w:rsid w:val="000A325F"/>
    <w:rsid w:val="000D2374"/>
    <w:rsid w:val="001368D3"/>
    <w:rsid w:val="00324D0A"/>
    <w:rsid w:val="00352702"/>
    <w:rsid w:val="00380C0F"/>
    <w:rsid w:val="004A25CA"/>
    <w:rsid w:val="004A553B"/>
    <w:rsid w:val="004A6D15"/>
    <w:rsid w:val="004F36FC"/>
    <w:rsid w:val="00537D27"/>
    <w:rsid w:val="0062746E"/>
    <w:rsid w:val="00667EA2"/>
    <w:rsid w:val="006E677D"/>
    <w:rsid w:val="00777EED"/>
    <w:rsid w:val="007820CF"/>
    <w:rsid w:val="008B169B"/>
    <w:rsid w:val="008B662D"/>
    <w:rsid w:val="008F4A8E"/>
    <w:rsid w:val="0095240B"/>
    <w:rsid w:val="009C70AB"/>
    <w:rsid w:val="009E521F"/>
    <w:rsid w:val="00B30E0F"/>
    <w:rsid w:val="00B903E6"/>
    <w:rsid w:val="00C50096"/>
    <w:rsid w:val="00CA5999"/>
    <w:rsid w:val="00CE59AB"/>
    <w:rsid w:val="00E6214A"/>
    <w:rsid w:val="00EF714B"/>
    <w:rsid w:val="00F408D0"/>
    <w:rsid w:val="00F6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9E8E3F"/>
  <w15:docId w15:val="{B70BA07D-2B78-424B-8E26-79E17A4E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820CF"/>
    <w:rPr>
      <w:color w:val="0000FF" w:themeColor="hyperlink"/>
      <w:u w:val="single"/>
    </w:rPr>
  </w:style>
  <w:style w:type="character" w:styleId="UnresolvedMention">
    <w:name w:val="Unresolved Mention"/>
    <w:basedOn w:val="DefaultParagraphFont"/>
    <w:uiPriority w:val="99"/>
    <w:semiHidden/>
    <w:unhideWhenUsed/>
    <w:rsid w:val="00782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c8Ggo7fEKhgDdwaViLTRyW+VQ==">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Kupka, Ashley Marie</cp:lastModifiedBy>
  <cp:revision>2</cp:revision>
  <dcterms:created xsi:type="dcterms:W3CDTF">2024-02-04T18:21:00Z</dcterms:created>
  <dcterms:modified xsi:type="dcterms:W3CDTF">2024-02-04T18:21:00Z</dcterms:modified>
</cp:coreProperties>
</file>